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22" w:rsidRDefault="00481E22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D3733" w:rsidRPr="002C7FE1" w:rsidRDefault="00FD3733" w:rsidP="00FD37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7FE1">
        <w:rPr>
          <w:rStyle w:val="a4"/>
          <w:sz w:val="28"/>
          <w:szCs w:val="28"/>
        </w:rPr>
        <w:t>ПОЛОЖЕНИЕ</w:t>
      </w:r>
    </w:p>
    <w:p w:rsidR="00FD3733" w:rsidRPr="002C7FE1" w:rsidRDefault="00FD3733" w:rsidP="00FD37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C7FE1">
        <w:rPr>
          <w:rStyle w:val="a4"/>
          <w:sz w:val="28"/>
          <w:szCs w:val="28"/>
        </w:rPr>
        <w:t>О ВЗАИМОДЕЙСТВИИ С  СЕМЬЯМИ ВОСПИТАННИКОВ</w:t>
      </w:r>
    </w:p>
    <w:p w:rsidR="00FD3733" w:rsidRPr="002C7FE1" w:rsidRDefault="00FD3733" w:rsidP="00FD3733">
      <w:pPr>
        <w:spacing w:line="276" w:lineRule="auto"/>
        <w:jc w:val="center"/>
        <w:rPr>
          <w:b/>
          <w:bCs/>
          <w:sz w:val="28"/>
          <w:szCs w:val="28"/>
        </w:rPr>
      </w:pPr>
      <w:r w:rsidRPr="002C7FE1">
        <w:rPr>
          <w:b/>
          <w:bCs/>
          <w:sz w:val="28"/>
          <w:szCs w:val="28"/>
        </w:rPr>
        <w:t xml:space="preserve">(В СООТВЕТСТВИИ </w:t>
      </w:r>
      <w:proofErr w:type="gramStart"/>
      <w:r w:rsidRPr="002C7FE1">
        <w:rPr>
          <w:b/>
          <w:bCs/>
          <w:sz w:val="28"/>
          <w:szCs w:val="28"/>
        </w:rPr>
        <w:t>С  ФГОС</w:t>
      </w:r>
      <w:proofErr w:type="gramEnd"/>
      <w:r w:rsidRPr="002C7FE1">
        <w:rPr>
          <w:b/>
          <w:bCs/>
          <w:sz w:val="28"/>
          <w:szCs w:val="28"/>
        </w:rPr>
        <w:t xml:space="preserve"> ДО) </w:t>
      </w:r>
    </w:p>
    <w:p w:rsidR="00FD3733" w:rsidRPr="002C7FE1" w:rsidRDefault="00FD3733" w:rsidP="00FD3733">
      <w:pPr>
        <w:spacing w:line="276" w:lineRule="auto"/>
        <w:jc w:val="center"/>
        <w:rPr>
          <w:b/>
          <w:bCs/>
          <w:sz w:val="28"/>
          <w:szCs w:val="28"/>
        </w:rPr>
      </w:pPr>
    </w:p>
    <w:p w:rsidR="00FD3733" w:rsidRDefault="00FD3733" w:rsidP="00FD373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C7FE1">
        <w:rPr>
          <w:b/>
          <w:bCs/>
          <w:sz w:val="28"/>
          <w:szCs w:val="28"/>
        </w:rPr>
        <w:t xml:space="preserve">униципального </w:t>
      </w:r>
      <w:r>
        <w:rPr>
          <w:b/>
          <w:bCs/>
          <w:sz w:val="28"/>
          <w:szCs w:val="28"/>
        </w:rPr>
        <w:t>бюджетного</w:t>
      </w:r>
      <w:r w:rsidRPr="002C7FE1">
        <w:rPr>
          <w:b/>
          <w:bCs/>
          <w:sz w:val="28"/>
          <w:szCs w:val="28"/>
        </w:rPr>
        <w:t xml:space="preserve"> дошкольно</w:t>
      </w:r>
      <w:r>
        <w:rPr>
          <w:b/>
          <w:bCs/>
          <w:sz w:val="28"/>
          <w:szCs w:val="28"/>
        </w:rPr>
        <w:t>го образовательного учреждения городского округа Королев Московской области</w:t>
      </w:r>
    </w:p>
    <w:p w:rsidR="00FD3733" w:rsidRPr="00FA32D1" w:rsidRDefault="00FD3733" w:rsidP="00FD373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</w:t>
      </w:r>
      <w:r w:rsidRPr="002C7FE1">
        <w:rPr>
          <w:b/>
          <w:bCs/>
          <w:sz w:val="28"/>
          <w:szCs w:val="28"/>
        </w:rPr>
        <w:t>етски</w:t>
      </w:r>
      <w:r>
        <w:rPr>
          <w:b/>
          <w:bCs/>
          <w:sz w:val="28"/>
          <w:szCs w:val="28"/>
        </w:rPr>
        <w:t>й сад общеразвивающего вида №9</w:t>
      </w:r>
      <w:r w:rsidRPr="002C7FE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Вишенка</w:t>
      </w:r>
      <w:r w:rsidRPr="002C7FE1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</w:t>
      </w:r>
    </w:p>
    <w:p w:rsidR="00FD3733" w:rsidRPr="002C7FE1" w:rsidRDefault="00FD3733" w:rsidP="00FD3733">
      <w:pPr>
        <w:spacing w:line="276" w:lineRule="auto"/>
        <w:jc w:val="center"/>
        <w:rPr>
          <w:sz w:val="28"/>
          <w:szCs w:val="28"/>
        </w:rPr>
      </w:pPr>
      <w:r w:rsidRPr="002C7FE1">
        <w:rPr>
          <w:sz w:val="28"/>
          <w:szCs w:val="28"/>
        </w:rPr>
        <w:t> </w:t>
      </w:r>
    </w:p>
    <w:p w:rsidR="00FD3733" w:rsidRPr="002C7FE1" w:rsidRDefault="00FD3733" w:rsidP="00FD3733">
      <w:pPr>
        <w:spacing w:line="276" w:lineRule="auto"/>
        <w:jc w:val="center"/>
        <w:rPr>
          <w:sz w:val="28"/>
          <w:szCs w:val="28"/>
        </w:rPr>
      </w:pPr>
    </w:p>
    <w:p w:rsidR="00FD3733" w:rsidRPr="002C7FE1" w:rsidRDefault="00FD3733" w:rsidP="00FD3733">
      <w:pPr>
        <w:spacing w:line="276" w:lineRule="auto"/>
        <w:jc w:val="center"/>
        <w:rPr>
          <w:sz w:val="28"/>
          <w:szCs w:val="28"/>
        </w:rPr>
      </w:pPr>
    </w:p>
    <w:p w:rsidR="00FD3733" w:rsidRPr="009902C0" w:rsidRDefault="00FD3733" w:rsidP="00FD3733">
      <w:pPr>
        <w:spacing w:line="276" w:lineRule="auto"/>
        <w:jc w:val="center"/>
      </w:pPr>
    </w:p>
    <w:p w:rsidR="00FD3733" w:rsidRPr="009902C0" w:rsidRDefault="00FD3733" w:rsidP="00FD3733">
      <w:pPr>
        <w:spacing w:line="276" w:lineRule="auto"/>
        <w:jc w:val="center"/>
      </w:pPr>
    </w:p>
    <w:p w:rsidR="00FD3733" w:rsidRPr="009902C0" w:rsidRDefault="00FD3733" w:rsidP="00FD3733">
      <w:pPr>
        <w:spacing w:line="276" w:lineRule="auto"/>
        <w:jc w:val="center"/>
      </w:pPr>
    </w:p>
    <w:p w:rsidR="00FD3733" w:rsidRPr="009902C0" w:rsidRDefault="00FD3733" w:rsidP="00FD3733">
      <w:pPr>
        <w:spacing w:line="276" w:lineRule="auto"/>
        <w:jc w:val="center"/>
      </w:pPr>
    </w:p>
    <w:p w:rsidR="00FD3733" w:rsidRPr="009902C0" w:rsidRDefault="00FD3733" w:rsidP="00FD3733">
      <w:pPr>
        <w:spacing w:line="276" w:lineRule="auto"/>
        <w:jc w:val="center"/>
      </w:pPr>
    </w:p>
    <w:p w:rsidR="00FD3733" w:rsidRPr="009902C0" w:rsidRDefault="00FD3733" w:rsidP="00FD3733">
      <w:pPr>
        <w:spacing w:line="276" w:lineRule="auto"/>
        <w:jc w:val="center"/>
      </w:pPr>
    </w:p>
    <w:p w:rsidR="00FD3733" w:rsidRPr="009902C0" w:rsidRDefault="00FD3733" w:rsidP="00FD3733">
      <w:pPr>
        <w:spacing w:line="276" w:lineRule="auto"/>
        <w:jc w:val="center"/>
      </w:pPr>
    </w:p>
    <w:p w:rsidR="00FD3733" w:rsidRPr="009902C0" w:rsidRDefault="00FD3733" w:rsidP="00FD3733">
      <w:pPr>
        <w:spacing w:line="276" w:lineRule="auto"/>
        <w:jc w:val="center"/>
      </w:pPr>
    </w:p>
    <w:p w:rsidR="00FD3733" w:rsidRPr="009902C0" w:rsidRDefault="00FD3733" w:rsidP="00FD3733">
      <w:pPr>
        <w:spacing w:line="276" w:lineRule="auto"/>
      </w:pPr>
    </w:p>
    <w:p w:rsidR="00FD3733" w:rsidRDefault="00FD3733" w:rsidP="00FD3733">
      <w:pPr>
        <w:spacing w:line="276" w:lineRule="auto"/>
      </w:pPr>
    </w:p>
    <w:p w:rsidR="00FD3733" w:rsidRDefault="00FD3733" w:rsidP="00FD3733">
      <w:pPr>
        <w:spacing w:line="276" w:lineRule="auto"/>
      </w:pPr>
    </w:p>
    <w:p w:rsidR="00FD3733" w:rsidRDefault="00FD3733" w:rsidP="00FD3733">
      <w:pPr>
        <w:spacing w:line="276" w:lineRule="auto"/>
      </w:pPr>
    </w:p>
    <w:p w:rsidR="00FD3733" w:rsidRDefault="00FD3733" w:rsidP="00FD3733">
      <w:pPr>
        <w:pStyle w:val="a3"/>
        <w:ind w:left="1080" w:hanging="360"/>
        <w:jc w:val="both"/>
        <w:rPr>
          <w:b/>
          <w:bCs/>
          <w:sz w:val="28"/>
          <w:szCs w:val="28"/>
        </w:rPr>
      </w:pPr>
    </w:p>
    <w:p w:rsidR="00FD3733" w:rsidRDefault="00FD3733" w:rsidP="00FD3733">
      <w:pPr>
        <w:pStyle w:val="a3"/>
        <w:ind w:left="1080" w:hanging="360"/>
        <w:jc w:val="both"/>
        <w:rPr>
          <w:b/>
          <w:bCs/>
          <w:sz w:val="28"/>
          <w:szCs w:val="28"/>
        </w:rPr>
      </w:pPr>
    </w:p>
    <w:p w:rsidR="00661015" w:rsidRDefault="00661015" w:rsidP="00FD3733">
      <w:pPr>
        <w:pStyle w:val="a3"/>
        <w:spacing w:line="276" w:lineRule="auto"/>
        <w:jc w:val="both"/>
      </w:pPr>
      <w:r w:rsidRPr="00661015">
        <w:rPr>
          <w:noProof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E:\СКАНЫ ПОЛОЖЕНИЙ\о взаимод  семь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ОЛОЖЕНИЙ\о взаимод  семьям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015" w:rsidRDefault="00661015" w:rsidP="00FD3733">
      <w:pPr>
        <w:pStyle w:val="a3"/>
        <w:spacing w:line="276" w:lineRule="auto"/>
        <w:jc w:val="both"/>
      </w:pPr>
    </w:p>
    <w:p w:rsidR="00FD3733" w:rsidRDefault="00FD3733" w:rsidP="00FD3733">
      <w:pPr>
        <w:pStyle w:val="a3"/>
        <w:spacing w:line="276" w:lineRule="auto"/>
        <w:jc w:val="both"/>
      </w:pPr>
      <w:r>
        <w:lastRenderedPageBreak/>
        <w:t>            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гармонизация детско-родительских взаимоотношений, оказание помощи в организации семейного досуга;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повышение правовой грамотности родителей в области защиты  прав и достоинств ребенка;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  принципах педагогики ненасилия;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организация комплексного сопровождения взаимодействия  детского сада с семьей со стороны специалистов:   воспитателя, музыкального руководителя, педагога-психолога. 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создание условий для обмена педагогическим и семейным опытом, установления дружеских взаимоотношений семей.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Основные принципы работы детского сада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Достижению цели и задач способствуют принципы работы детского сада: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  функционирование его как открытой системы;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понимание, признание и принятие ребенка и его семьи;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приоритет культурологического подхода к определению целей и содержанию воспитания детей;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 xml:space="preserve"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</w:t>
      </w:r>
      <w:r>
        <w:lastRenderedPageBreak/>
        <w:t>отдельного человека и целого народа средствами приобщения детей и их семей к традиционной  русской  культуре;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амплификация развития ребенка в процессе организации развивающего взаимодействия с взрослыми (родителями и педагогами) и другими детьми;    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тактичность и соблюдение прав родителей на осуществление ведущей роли в воспитании и образовании ребенка и понима</w:t>
      </w:r>
      <w:r>
        <w:softHyphen/>
        <w:t>ние неизбежной субъективности точки зрения педагога;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личностно-ориентированный подход и правила «педагогики ненасилия»,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принцип доступности (каждый желающий может участвовать в мероприятиях, коллективных делах) и  открытость (на сайте детского сада можно ознакомиться с Уставом, Договором с родителями  и иными локальными актами, исторической справкой учреждения и текущей информацией);  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принцип добровольности (в процессе реализации задач и содержания образовательной Программы ДОУ не допускается никакого принуждения).</w:t>
      </w:r>
    </w:p>
    <w:p w:rsidR="00FD3733" w:rsidRDefault="00FD3733" w:rsidP="00FD3733">
      <w:pPr>
        <w:pStyle w:val="a3"/>
        <w:spacing w:line="276" w:lineRule="auto"/>
        <w:ind w:firstLine="708"/>
      </w:pPr>
      <w:r>
        <w:rPr>
          <w:b/>
          <w:bCs/>
          <w:sz w:val="28"/>
          <w:szCs w:val="28"/>
        </w:rPr>
        <w:t>4. Приоритетные направления работы по организации взаимодействия детского сада и семьи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Приоритетны следующие направления работы: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изучение семьи с целью выяснения ее возможностей в области формирования ценностных ориентиров;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 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 - анализ промежуточных и конечных результатов совместной вос</w:t>
      </w:r>
      <w:r>
        <w:softHyphen/>
        <w:t>питательной деятельности и содружества семьи и детского сада.</w:t>
      </w:r>
    </w:p>
    <w:p w:rsidR="00FD3733" w:rsidRDefault="00FD3733" w:rsidP="00FD3733">
      <w:pPr>
        <w:pStyle w:val="a3"/>
        <w:spacing w:line="276" w:lineRule="auto"/>
        <w:ind w:firstLine="547"/>
        <w:jc w:val="both"/>
      </w:pPr>
      <w:r>
        <w:rPr>
          <w:b/>
          <w:bCs/>
          <w:sz w:val="28"/>
          <w:szCs w:val="28"/>
        </w:rPr>
        <w:t xml:space="preserve">5. Организация  </w:t>
      </w:r>
      <w:r>
        <w:rPr>
          <w:rStyle w:val="a4"/>
          <w:sz w:val="28"/>
          <w:szCs w:val="28"/>
        </w:rPr>
        <w:t>работы</w:t>
      </w:r>
    </w:p>
    <w:p w:rsidR="00FD3733" w:rsidRDefault="00FD3733" w:rsidP="00FD3733">
      <w:pPr>
        <w:pStyle w:val="a3"/>
        <w:spacing w:before="0" w:beforeAutospacing="0" w:after="0" w:afterAutospacing="0" w:line="276" w:lineRule="auto"/>
        <w:ind w:firstLine="547"/>
        <w:jc w:val="both"/>
      </w:pPr>
      <w:r>
        <w:t xml:space="preserve">5.1. 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</w:t>
      </w:r>
    </w:p>
    <w:p w:rsidR="00FD3733" w:rsidRDefault="00FD3733" w:rsidP="00FD3733">
      <w:pPr>
        <w:pStyle w:val="a3"/>
        <w:spacing w:before="0" w:beforeAutospacing="0" w:after="0" w:afterAutospacing="0" w:line="276" w:lineRule="auto"/>
        <w:ind w:firstLine="547"/>
        <w:jc w:val="both"/>
      </w:pPr>
      <w:r>
        <w:t>5.2. Организация взаимодействия детского сада и семьи предполагает следующие этапы работы:</w:t>
      </w:r>
    </w:p>
    <w:p w:rsidR="00FD3733" w:rsidRDefault="00FD3733" w:rsidP="00FD3733">
      <w:pPr>
        <w:pStyle w:val="a3"/>
        <w:spacing w:line="276" w:lineRule="auto"/>
        <w:ind w:firstLine="547"/>
        <w:jc w:val="both"/>
      </w:pPr>
      <w:r>
        <w:lastRenderedPageBreak/>
        <w:t>- изучение семьи с целью выяснения ее возможностей по вос</w:t>
      </w:r>
      <w:r>
        <w:softHyphen/>
        <w:t>питанию детей;</w:t>
      </w:r>
    </w:p>
    <w:p w:rsidR="00FD3733" w:rsidRDefault="00FD3733" w:rsidP="00FD3733">
      <w:pPr>
        <w:pStyle w:val="a3"/>
        <w:spacing w:line="276" w:lineRule="auto"/>
        <w:ind w:firstLine="547"/>
        <w:jc w:val="both"/>
      </w:pPr>
      <w: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FD3733" w:rsidRDefault="00FD3733" w:rsidP="00FD3733">
      <w:pPr>
        <w:pStyle w:val="a3"/>
        <w:spacing w:line="276" w:lineRule="auto"/>
        <w:ind w:firstLine="547"/>
        <w:jc w:val="both"/>
      </w:pPr>
      <w:r>
        <w:t>- составление программы совместных действий педагога и родителей;</w:t>
      </w:r>
    </w:p>
    <w:p w:rsidR="00FD3733" w:rsidRDefault="00FD3733" w:rsidP="00FD3733">
      <w:pPr>
        <w:pStyle w:val="a3"/>
        <w:spacing w:line="276" w:lineRule="auto"/>
        <w:ind w:firstLine="547"/>
        <w:jc w:val="both"/>
      </w:pPr>
      <w:r>
        <w:t>- анализ промежуточных и конечных результатов их совместной воспитательной деятельности.</w:t>
      </w:r>
    </w:p>
    <w:p w:rsidR="00FD3733" w:rsidRDefault="00FD3733" w:rsidP="00FD3733">
      <w:pPr>
        <w:pStyle w:val="a3"/>
        <w:spacing w:line="276" w:lineRule="auto"/>
        <w:ind w:firstLine="547"/>
        <w:jc w:val="both"/>
      </w:pPr>
      <w:r>
        <w:t>5.3. Требования к организации взаимодействия детского сада и семьи:</w:t>
      </w:r>
    </w:p>
    <w:p w:rsidR="00FD3733" w:rsidRDefault="00FD3733" w:rsidP="00FD3733">
      <w:pPr>
        <w:pStyle w:val="a3"/>
        <w:spacing w:line="276" w:lineRule="auto"/>
        <w:jc w:val="both"/>
      </w:pPr>
      <w:r>
        <w:rPr>
          <w:i/>
          <w:iCs/>
        </w:rPr>
        <w:t xml:space="preserve">            - </w:t>
      </w:r>
      <w:r>
        <w:t>целенаправленность (каждое мероприятие  направлено на достижение конкретной цели по предупреждению ти</w:t>
      </w:r>
      <w:r>
        <w:softHyphen/>
        <w:t>пичных ошибок родителей);</w:t>
      </w:r>
    </w:p>
    <w:p w:rsidR="00FD3733" w:rsidRDefault="00FD3733" w:rsidP="00FD3733">
      <w:pPr>
        <w:pStyle w:val="a3"/>
        <w:spacing w:line="276" w:lineRule="auto"/>
        <w:jc w:val="both"/>
      </w:pPr>
      <w:r>
        <w:t>            -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  ориентиров и развитию личности ребенка);</w:t>
      </w:r>
    </w:p>
    <w:p w:rsidR="00FD3733" w:rsidRDefault="00FD3733" w:rsidP="00FD3733">
      <w:pPr>
        <w:pStyle w:val="a3"/>
        <w:spacing w:line="276" w:lineRule="auto"/>
        <w:jc w:val="both"/>
      </w:pPr>
      <w:r>
        <w:t>            -конкретный и дифференцированный  подход  (учет различия в системе общечеловеческих и традиционных для той или иной культуры, нации или религии цен</w:t>
      </w:r>
      <w:r>
        <w:softHyphen/>
        <w:t>ностей).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5.4. Общепедагогические и специфические условия к  организации взаимодействия детского сада и семьи: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сочетание индивидуального подхода к каждой семье с орга</w:t>
      </w:r>
      <w:r>
        <w:softHyphen/>
        <w:t>низацией работы со всеми родителями группы;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взаимосвязь разных форм работы с родителями;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-одновременное влияние на родителей и детей, позволяющее сформировать ценностно-ориентированные отношения;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обеспечение в работе с родителями определенной последова</w:t>
      </w:r>
      <w:r>
        <w:softHyphen/>
        <w:t>тельности, системы согласования личных, индивидуальных и общественных, общечеловеческих ценностей;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учет своеобразия условий жизни и ценностей каждой семьи, возраста родителей, уровня подготовленности к решению во</w:t>
      </w:r>
      <w:r>
        <w:softHyphen/>
        <w:t>просов воспитания на основе приобщения детей к ценностям традиционной культуры;</w:t>
      </w:r>
    </w:p>
    <w:p w:rsidR="00FD3733" w:rsidRDefault="00FD3733" w:rsidP="00FD3733">
      <w:pPr>
        <w:pStyle w:val="a3"/>
        <w:spacing w:line="276" w:lineRule="auto"/>
        <w:jc w:val="both"/>
      </w:pPr>
      <w:r>
        <w:t>            -ценностно-ориентированный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FD3733" w:rsidRDefault="00FD3733" w:rsidP="00FD3733">
      <w:pPr>
        <w:pStyle w:val="a3"/>
        <w:spacing w:line="276" w:lineRule="auto"/>
        <w:jc w:val="both"/>
      </w:pPr>
      <w:r>
        <w:t>- соблюдение такта, чуткости, отзывчивости по отношению к родителям.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lastRenderedPageBreak/>
        <w:t xml:space="preserve">5.5. Методы и формы организации совместного с родителями </w:t>
      </w:r>
      <w:proofErr w:type="spellStart"/>
      <w:r>
        <w:t>воспитательно</w:t>
      </w:r>
      <w:proofErr w:type="spellEnd"/>
      <w:r>
        <w:t>-образовательного процесса: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наглядная пропаганда педагогических знаний (стенды с рекомендациями для родителей);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консультации;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семинары-практикумы;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конференции для родителей;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дни открытых дверей (откры</w:t>
      </w:r>
      <w:r>
        <w:softHyphen/>
        <w:t>тые просмотры образовательной деятельности);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устные журналы;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круглые столы;   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 - деловые игры;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вечера вопросов и ответов (концентрированная педаго</w:t>
      </w:r>
      <w: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совместные праздники, досуги, развлечения, спектакли;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5.6. Организация методической работы с педагогами: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>
        <w:softHyphen/>
        <w:t>ведению нетрадиционных форм работы с родителями, современные методики воспитания и обучения детей).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5.7. Методы и приемы сотрудничества детского сада с семьей: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 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методы организации совместной деятельности (планирование, организация и контроль);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методы формирования рефлексии (самоанализ и самооценка, коллективное обсуждение результатов сотрудничества, экс</w:t>
      </w:r>
      <w:r>
        <w:softHyphen/>
        <w:t>пертная оценка) и др.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lastRenderedPageBreak/>
        <w:t>5.8. Внутреннее и внешнее взаимодействие семьи и детского сада.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 xml:space="preserve">5.8.1. Внутреннее взаимодействие - активное взаимодействие всех участников </w:t>
      </w:r>
      <w:proofErr w:type="spellStart"/>
      <w:r>
        <w:t>воспитательно</w:t>
      </w:r>
      <w:proofErr w:type="spellEnd"/>
      <w:r>
        <w:t>-образовательного процесса в дошкольном учреждении, формирование партнерского сообщества сотрудников, детей и родителей;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Условия внутреннего взаимодействия: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 xml:space="preserve">- создание в ДОУ атмосферы общности интересов педагогов и родителей, их эмоциональной </w:t>
      </w:r>
      <w:proofErr w:type="spellStart"/>
      <w:r>
        <w:t>взаимоподдержки</w:t>
      </w:r>
      <w:proofErr w:type="spellEnd"/>
      <w:r>
        <w:t>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переориентация педагогов во взаимоотношениях с родителями с назиданий и поучений на партнерство и поддержку их педа</w:t>
      </w:r>
      <w:r>
        <w:softHyphen/>
        <w:t>гогических возможностей, взаимопроникновение в проблемы друг друга;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соблюдение принципа единства воспитательных воздействий ДОУ и семьи;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тактичность и соблюдение прав родителей на осуществление ведущей роли в воспитании и образовании ребенка и понима</w:t>
      </w:r>
      <w:r>
        <w:softHyphen/>
        <w:t>ние неизбежной субъективности точки зрения педагога.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Формы такого взаи</w:t>
      </w:r>
      <w:r>
        <w:softHyphen/>
        <w:t xml:space="preserve">модействия: 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- совместные праздники, досуги, семейные экскурсии,</w:t>
      </w:r>
    </w:p>
    <w:p w:rsidR="00FD3733" w:rsidRDefault="00FD3733" w:rsidP="00FD3733">
      <w:pPr>
        <w:pStyle w:val="a3"/>
        <w:spacing w:line="276" w:lineRule="auto"/>
        <w:jc w:val="both"/>
      </w:pPr>
      <w:r>
        <w:t xml:space="preserve">          -  защита детско-родительских проектов, творческие мастерские, </w:t>
      </w:r>
    </w:p>
    <w:p w:rsidR="00FD3733" w:rsidRDefault="00FD3733" w:rsidP="00FD3733">
      <w:pPr>
        <w:pStyle w:val="a3"/>
        <w:spacing w:line="276" w:lineRule="auto"/>
        <w:jc w:val="both"/>
      </w:pPr>
      <w:r>
        <w:t xml:space="preserve">           - сайт детского сада с необходимой информацией для родителей, материалами прошедших мероприятий.</w:t>
      </w:r>
    </w:p>
    <w:p w:rsidR="00FD3733" w:rsidRPr="007D449F" w:rsidRDefault="00FD3733" w:rsidP="00FD3733">
      <w:pPr>
        <w:pStyle w:val="a3"/>
        <w:spacing w:line="276" w:lineRule="auto"/>
        <w:ind w:firstLine="708"/>
        <w:jc w:val="both"/>
      </w:pPr>
      <w:r>
        <w:t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историческим музеем,  музыкальной школой   и т.д.</w:t>
      </w:r>
    </w:p>
    <w:p w:rsidR="00FD3733" w:rsidRDefault="00FD3733" w:rsidP="00FD3733">
      <w:pPr>
        <w:pStyle w:val="a3"/>
        <w:spacing w:line="276" w:lineRule="auto"/>
        <w:ind w:left="360" w:firstLine="348"/>
      </w:pPr>
      <w:r>
        <w:rPr>
          <w:b/>
          <w:bCs/>
          <w:sz w:val="28"/>
          <w:szCs w:val="28"/>
        </w:rPr>
        <w:t>6.   Контроль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 xml:space="preserve">6.1. </w:t>
      </w:r>
      <w:proofErr w:type="gramStart"/>
      <w:r>
        <w:t>Контроль  за</w:t>
      </w:r>
      <w:proofErr w:type="gramEnd"/>
      <w:r>
        <w:t xml:space="preserve"> организацией взаимодействия детского сада и семьи группах и  в ДОУ возложена на руководителя   учреждения.</w:t>
      </w:r>
    </w:p>
    <w:p w:rsidR="00FD3733" w:rsidRDefault="00FD3733" w:rsidP="00FD3733">
      <w:pPr>
        <w:pStyle w:val="a3"/>
        <w:spacing w:before="29" w:beforeAutospacing="0"/>
        <w:ind w:firstLine="708"/>
        <w:jc w:val="both"/>
      </w:pPr>
      <w:r>
        <w:t>6.2. Координатором внутренних и внешних взаимодействий ДОУ и  развития пространства является Педагогический совет учреждения  - коллегиальный орган самоуправления.  Он определяет  стратегию развития детского сада, помогает ему стать открытой и динамичной системой, повышает роль родительского   общества в образовательном процессе детского сада, поселения, района.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lastRenderedPageBreak/>
        <w:t>6.3. В качестве общественной организации выступает   Родительский комитет Учреждения  (Родительский комитет  группы) – представительный орган родительской общественности.</w:t>
      </w:r>
    </w:p>
    <w:p w:rsidR="00FD3733" w:rsidRDefault="00FD3733" w:rsidP="00FD3733">
      <w:pPr>
        <w:pStyle w:val="a3"/>
        <w:spacing w:line="276" w:lineRule="auto"/>
        <w:ind w:firstLine="708"/>
        <w:jc w:val="both"/>
      </w:pPr>
      <w:r>
        <w:t>Родительский комитет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FD3733" w:rsidRPr="0060618F" w:rsidRDefault="00FD3733" w:rsidP="00FD3733">
      <w:pPr>
        <w:pStyle w:val="a3"/>
        <w:rPr>
          <w:sz w:val="28"/>
          <w:szCs w:val="28"/>
        </w:rPr>
      </w:pPr>
      <w:r w:rsidRPr="0060618F">
        <w:rPr>
          <w:b/>
          <w:bCs/>
          <w:sz w:val="28"/>
          <w:szCs w:val="28"/>
        </w:rPr>
        <w:t xml:space="preserve">        </w:t>
      </w:r>
      <w:r w:rsidRPr="0060618F">
        <w:rPr>
          <w:rStyle w:val="a4"/>
          <w:sz w:val="28"/>
          <w:szCs w:val="28"/>
        </w:rPr>
        <w:t>7. Критерии оценки эффективности работы ДОУ с семьей.</w:t>
      </w:r>
    </w:p>
    <w:p w:rsidR="00FD3733" w:rsidRPr="0060618F" w:rsidRDefault="00FD3733" w:rsidP="00FD3733">
      <w:pPr>
        <w:pStyle w:val="a3"/>
      </w:pPr>
      <w:r w:rsidRPr="0060618F"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FD3733" w:rsidRPr="0060618F" w:rsidRDefault="00FD3733" w:rsidP="00FD3733">
      <w:pPr>
        <w:pStyle w:val="a3"/>
      </w:pPr>
      <w:r w:rsidRPr="0060618F"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FD3733" w:rsidRPr="0060618F" w:rsidRDefault="00FD3733" w:rsidP="00FD3733">
      <w:pPr>
        <w:pStyle w:val="a3"/>
      </w:pPr>
      <w:r w:rsidRPr="0060618F">
        <w:t>-  Изменение микроклимата в неблагоприятных семьях в положительную сторону.</w:t>
      </w:r>
    </w:p>
    <w:p w:rsidR="00FD3733" w:rsidRPr="0060618F" w:rsidRDefault="00FD3733" w:rsidP="00FD3733">
      <w:pPr>
        <w:pStyle w:val="a3"/>
      </w:pPr>
      <w:r w:rsidRPr="0060618F"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FD3733" w:rsidRPr="0060618F" w:rsidRDefault="00FD3733" w:rsidP="00FD3733">
      <w:pPr>
        <w:pStyle w:val="a3"/>
      </w:pPr>
      <w:r w:rsidRPr="0060618F">
        <w:t>- Положительное общественное мнение родителей о воспитании дошкольников в ДОУ.</w:t>
      </w:r>
    </w:p>
    <w:p w:rsidR="00FD3733" w:rsidRPr="0060618F" w:rsidRDefault="00FD3733" w:rsidP="00FD3733">
      <w:pPr>
        <w:pStyle w:val="a3"/>
        <w:ind w:firstLine="709"/>
        <w:jc w:val="both"/>
        <w:rPr>
          <w:sz w:val="28"/>
          <w:szCs w:val="28"/>
        </w:rPr>
      </w:pPr>
      <w:r w:rsidRPr="00FD3733">
        <w:rPr>
          <w:b/>
          <w:bCs/>
          <w:sz w:val="28"/>
          <w:szCs w:val="28"/>
        </w:rPr>
        <w:t>8</w:t>
      </w:r>
      <w:r w:rsidRPr="0060618F">
        <w:rPr>
          <w:b/>
          <w:bCs/>
          <w:sz w:val="28"/>
          <w:szCs w:val="28"/>
        </w:rPr>
        <w:t>.  Документация</w:t>
      </w:r>
    </w:p>
    <w:p w:rsidR="00FD3733" w:rsidRPr="0060618F" w:rsidRDefault="00FD3733" w:rsidP="00FD3733">
      <w:pPr>
        <w:pStyle w:val="a3"/>
        <w:ind w:firstLine="709"/>
        <w:jc w:val="both"/>
      </w:pPr>
      <w:r w:rsidRPr="0060618F">
        <w:t>-   планы работы с родителями ДОУ, группы на учебный год;</w:t>
      </w:r>
    </w:p>
    <w:p w:rsidR="00FD3733" w:rsidRPr="0060618F" w:rsidRDefault="00FD3733" w:rsidP="00FD3733">
      <w:pPr>
        <w:pStyle w:val="a3"/>
        <w:ind w:firstLine="709"/>
        <w:jc w:val="both"/>
      </w:pPr>
      <w:r w:rsidRPr="0060618F">
        <w:t>- протоколы общих родительских собраний    (протоколы хранятся в   кабинете заведующего);</w:t>
      </w:r>
    </w:p>
    <w:p w:rsidR="00FD3733" w:rsidRPr="0060618F" w:rsidRDefault="00FD3733" w:rsidP="00FD3733">
      <w:pPr>
        <w:pStyle w:val="a3"/>
        <w:ind w:firstLine="709"/>
        <w:jc w:val="both"/>
      </w:pPr>
      <w:r w:rsidRPr="0060618F">
        <w:t>-  протоколы групповых родительских собраний (протоколы хранятся в группе);</w:t>
      </w:r>
    </w:p>
    <w:p w:rsidR="00FD3733" w:rsidRPr="0060618F" w:rsidRDefault="00FD3733" w:rsidP="00FD3733">
      <w:pPr>
        <w:pStyle w:val="a3"/>
        <w:ind w:firstLine="709"/>
        <w:jc w:val="both"/>
      </w:pPr>
      <w:r w:rsidRPr="0060618F">
        <w:t>-   конспекты мероприятий;</w:t>
      </w:r>
    </w:p>
    <w:p w:rsidR="00FD3733" w:rsidRPr="0060618F" w:rsidRDefault="00FD3733" w:rsidP="00FD3733">
      <w:pPr>
        <w:pStyle w:val="a3"/>
        <w:spacing w:line="276" w:lineRule="auto"/>
        <w:ind w:firstLine="708"/>
        <w:jc w:val="both"/>
      </w:pPr>
      <w:r w:rsidRPr="0060618F"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  ДОУ.  </w:t>
      </w:r>
    </w:p>
    <w:p w:rsidR="00FD3733" w:rsidRPr="0060618F" w:rsidRDefault="00FD3733" w:rsidP="00FD3733">
      <w:pPr>
        <w:pStyle w:val="a3"/>
        <w:spacing w:line="276" w:lineRule="auto"/>
        <w:ind w:firstLine="708"/>
        <w:jc w:val="both"/>
      </w:pPr>
      <w:r w:rsidRPr="0060618F">
        <w:t xml:space="preserve">-  протоколы заседаний </w:t>
      </w:r>
      <w:r>
        <w:t>Родительского комитета</w:t>
      </w:r>
      <w:r w:rsidRPr="0060618F">
        <w:t xml:space="preserve">  (хранятся  в делах ДОУ в кабинете заведующего).</w:t>
      </w:r>
    </w:p>
    <w:p w:rsidR="00FD3733" w:rsidRPr="0060618F" w:rsidRDefault="00FD3733" w:rsidP="00FD3733"/>
    <w:p w:rsidR="00EF689B" w:rsidRDefault="00EF689B"/>
    <w:sectPr w:rsidR="00EF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34"/>
    <w:rsid w:val="00481E22"/>
    <w:rsid w:val="00661015"/>
    <w:rsid w:val="00837934"/>
    <w:rsid w:val="00A4590F"/>
    <w:rsid w:val="00DF05CA"/>
    <w:rsid w:val="00EF689B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0AD0"/>
  <w15:docId w15:val="{6E1608B9-D0CB-4034-A538-C4B60A3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73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7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FD3733"/>
    <w:pPr>
      <w:spacing w:before="100" w:beforeAutospacing="1" w:after="100" w:afterAutospacing="1"/>
    </w:pPr>
  </w:style>
  <w:style w:type="character" w:styleId="a4">
    <w:name w:val="Strong"/>
    <w:qFormat/>
    <w:rsid w:val="00FD37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Detsad</cp:lastModifiedBy>
  <cp:revision>3</cp:revision>
  <cp:lastPrinted>2017-04-18T10:46:00Z</cp:lastPrinted>
  <dcterms:created xsi:type="dcterms:W3CDTF">2017-05-02T08:53:00Z</dcterms:created>
  <dcterms:modified xsi:type="dcterms:W3CDTF">2017-05-02T08:53:00Z</dcterms:modified>
</cp:coreProperties>
</file>